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723" w:rsidRDefault="00D80723" w:rsidP="00D80723">
      <w:pPr>
        <w:pStyle w:val="2"/>
        <w:spacing w:line="240" w:lineRule="auto"/>
        <w:ind w:left="708" w:firstLine="708"/>
        <w:rPr>
          <w:rFonts w:ascii="Times New Roman" w:hAnsi="Times New Roman" w:cs="Times New Roman"/>
          <w:b/>
          <w:bCs/>
          <w:sz w:val="28"/>
          <w:szCs w:val="28"/>
        </w:rPr>
      </w:pPr>
      <w:r>
        <w:rPr>
          <w:rFonts w:ascii="Times New Roman" w:hAnsi="Times New Roman" w:cs="Times New Roman"/>
          <w:b/>
          <w:bCs/>
          <w:sz w:val="28"/>
          <w:szCs w:val="28"/>
        </w:rPr>
        <w:t xml:space="preserve">Давлат сиёсати: тушунча ва таркиби </w:t>
      </w:r>
    </w:p>
    <w:p w:rsidR="00D80723" w:rsidRDefault="00D80723" w:rsidP="00D80723">
      <w:pPr>
        <w:pStyle w:val="2"/>
        <w:spacing w:line="240" w:lineRule="auto"/>
        <w:ind w:firstLine="0"/>
        <w:jc w:val="center"/>
        <w:rPr>
          <w:rFonts w:ascii="Times New Roman" w:hAnsi="Times New Roman" w:cs="Times New Roman"/>
          <w:b/>
          <w:bCs/>
          <w:sz w:val="28"/>
          <w:szCs w:val="28"/>
        </w:rPr>
      </w:pPr>
    </w:p>
    <w:p w:rsidR="00D80723" w:rsidRDefault="00D80723" w:rsidP="00D80723">
      <w:pPr>
        <w:pStyle w:val="2"/>
        <w:spacing w:line="240" w:lineRule="auto"/>
        <w:ind w:left="2832" w:firstLine="708"/>
        <w:rPr>
          <w:rFonts w:ascii="Times New Roman" w:hAnsi="Times New Roman" w:cs="Times New Roman"/>
          <w:b/>
          <w:bCs/>
          <w:sz w:val="28"/>
          <w:szCs w:val="28"/>
        </w:rPr>
      </w:pPr>
      <w:r>
        <w:rPr>
          <w:rFonts w:ascii="Times New Roman" w:hAnsi="Times New Roman" w:cs="Times New Roman"/>
          <w:b/>
          <w:bCs/>
          <w:sz w:val="28"/>
          <w:szCs w:val="28"/>
        </w:rPr>
        <w:t>РЕЖА:</w:t>
      </w:r>
    </w:p>
    <w:p w:rsidR="00D80723" w:rsidRDefault="00D80723" w:rsidP="00D80723">
      <w:pPr>
        <w:pStyle w:val="2"/>
        <w:spacing w:line="240" w:lineRule="auto"/>
        <w:ind w:firstLine="0"/>
        <w:jc w:val="center"/>
        <w:rPr>
          <w:rFonts w:ascii="Times New Roman" w:hAnsi="Times New Roman" w:cs="Times New Roman"/>
          <w:i/>
          <w:iCs/>
          <w:sz w:val="28"/>
          <w:szCs w:val="28"/>
        </w:rPr>
      </w:pPr>
    </w:p>
    <w:p w:rsidR="00D80723" w:rsidRDefault="00D80723" w:rsidP="00D80723">
      <w:pPr>
        <w:pStyle w:val="2"/>
        <w:spacing w:line="240" w:lineRule="auto"/>
        <w:ind w:firstLine="0"/>
        <w:rPr>
          <w:rFonts w:ascii="Times New Roman" w:hAnsi="Times New Roman" w:cs="Times New Roman"/>
          <w:i/>
          <w:iCs/>
          <w:sz w:val="28"/>
          <w:szCs w:val="28"/>
        </w:rPr>
      </w:pPr>
      <w:r>
        <w:rPr>
          <w:rFonts w:ascii="Times New Roman" w:hAnsi="Times New Roman" w:cs="Times New Roman"/>
          <w:i/>
          <w:iCs/>
          <w:sz w:val="28"/>
          <w:szCs w:val="28"/>
        </w:rPr>
        <w:t>1. Ташки иктисодий сиесат – давлатнинг ташки иктисодий алокаларини тартибга солишга йуналтирилган фаолиятидир.</w:t>
      </w:r>
    </w:p>
    <w:p w:rsidR="00D80723" w:rsidRDefault="00D80723" w:rsidP="00D80723">
      <w:pPr>
        <w:pStyle w:val="2"/>
        <w:spacing w:line="240" w:lineRule="auto"/>
        <w:ind w:firstLine="0"/>
        <w:rPr>
          <w:rFonts w:ascii="Times New Roman" w:hAnsi="Times New Roman" w:cs="Times New Roman"/>
          <w:i/>
          <w:iCs/>
          <w:sz w:val="28"/>
          <w:szCs w:val="28"/>
        </w:rPr>
      </w:pPr>
      <w:r>
        <w:rPr>
          <w:rFonts w:ascii="Times New Roman" w:hAnsi="Times New Roman" w:cs="Times New Roman"/>
          <w:i/>
          <w:iCs/>
          <w:sz w:val="28"/>
          <w:szCs w:val="28"/>
        </w:rPr>
        <w:t>2. Ташки иктисодий сиесатнинг мазмун мохияти.</w:t>
      </w:r>
    </w:p>
    <w:p w:rsidR="00D80723" w:rsidRDefault="00D80723" w:rsidP="00D80723">
      <w:pPr>
        <w:pStyle w:val="2"/>
        <w:spacing w:line="240" w:lineRule="auto"/>
        <w:ind w:firstLine="0"/>
        <w:rPr>
          <w:rFonts w:ascii="Times New Roman" w:hAnsi="Times New Roman" w:cs="Times New Roman"/>
          <w:sz w:val="28"/>
          <w:szCs w:val="28"/>
        </w:rPr>
      </w:pPr>
      <w:r>
        <w:rPr>
          <w:rFonts w:ascii="Times New Roman" w:hAnsi="Times New Roman" w:cs="Times New Roman"/>
          <w:i/>
          <w:iCs/>
          <w:sz w:val="28"/>
          <w:szCs w:val="28"/>
        </w:rPr>
        <w:t>3. Ташки иктисодий сиесат – миллий иктисодиетнинг тараккиетини таъминлайдиган мухим воситадир.</w:t>
      </w:r>
    </w:p>
    <w:p w:rsidR="00D80723" w:rsidRDefault="00D80723" w:rsidP="00D80723">
      <w:pPr>
        <w:pStyle w:val="2"/>
        <w:spacing w:line="240" w:lineRule="auto"/>
        <w:rPr>
          <w:rFonts w:ascii="Times New Roman" w:hAnsi="Times New Roman" w:cs="Times New Roman"/>
          <w:sz w:val="28"/>
          <w:szCs w:val="28"/>
        </w:rPr>
      </w:pPr>
    </w:p>
    <w:p w:rsidR="00D80723" w:rsidRDefault="00D80723" w:rsidP="00D80723">
      <w:pPr>
        <w:pStyle w:val="2"/>
        <w:spacing w:line="240" w:lineRule="auto"/>
        <w:rPr>
          <w:rFonts w:ascii="Times New Roman" w:hAnsi="Times New Roman" w:cs="Times New Roman"/>
          <w:i/>
          <w:iCs/>
          <w:sz w:val="28"/>
          <w:szCs w:val="28"/>
        </w:rPr>
      </w:pPr>
      <w:r>
        <w:rPr>
          <w:rFonts w:ascii="Times New Roman" w:hAnsi="Times New Roman" w:cs="Times New Roman"/>
          <w:i/>
          <w:iCs/>
          <w:sz w:val="28"/>
          <w:szCs w:val="28"/>
        </w:rPr>
        <w:t>1.Ташки иктисодий сиесат – давлатнинг ташки иктисодий алокаларини тартибга солишга йуналтирилган фаолиятидир.</w:t>
      </w:r>
    </w:p>
    <w:p w:rsidR="00D80723" w:rsidRDefault="00D80723" w:rsidP="00D80723">
      <w:pPr>
        <w:pStyle w:val="2"/>
        <w:spacing w:line="240" w:lineRule="auto"/>
        <w:rPr>
          <w:rFonts w:ascii="Times New Roman" w:hAnsi="Times New Roman" w:cs="Times New Roman"/>
          <w:sz w:val="28"/>
          <w:szCs w:val="28"/>
        </w:rPr>
      </w:pPr>
    </w:p>
    <w:p w:rsidR="00D80723" w:rsidRDefault="00D80723" w:rsidP="00D80723">
      <w:pPr>
        <w:pStyle w:val="2"/>
        <w:spacing w:line="240" w:lineRule="auto"/>
        <w:rPr>
          <w:rFonts w:ascii="Times New Roman" w:hAnsi="Times New Roman" w:cs="Times New Roman"/>
          <w:sz w:val="28"/>
          <w:szCs w:val="28"/>
        </w:rPr>
      </w:pPr>
      <w:r>
        <w:rPr>
          <w:rFonts w:ascii="Times New Roman" w:hAnsi="Times New Roman" w:cs="Times New Roman"/>
          <w:sz w:val="28"/>
          <w:szCs w:val="28"/>
        </w:rPr>
        <w:t>Туб иктисодий ислохот, собик иттифок таназзулга учрагандан кейин Узбекистон геополитик холатининг тубдан узгариши мамлакатни ривожлантиришда ташки иктисодий алокаларнинг ахамиятини жиддий равишда оширди. Нафакат олис, балки якин хориж билан хужалик ва савдо алокалари Узбекистон учун ташки иктисодий алокаларга айланди. Натижада Узбекистоннинг ташки бозорларга богликлиги сезиларли ошди.</w:t>
      </w:r>
    </w:p>
    <w:p w:rsidR="00D80723" w:rsidRDefault="00D80723" w:rsidP="00D80723">
      <w:pPr>
        <w:pStyle w:val="2"/>
        <w:spacing w:line="240" w:lineRule="auto"/>
        <w:rPr>
          <w:rFonts w:ascii="Times New Roman" w:hAnsi="Times New Roman" w:cs="Times New Roman"/>
          <w:sz w:val="28"/>
          <w:szCs w:val="28"/>
        </w:rPr>
      </w:pPr>
      <w:r>
        <w:rPr>
          <w:rFonts w:ascii="Times New Roman" w:hAnsi="Times New Roman" w:cs="Times New Roman"/>
          <w:sz w:val="28"/>
          <w:szCs w:val="28"/>
        </w:rPr>
        <w:t>Узбекистон Республикаси иктисодиётининг жахон иктисодиёти билан, ички бозорнинг ташки бозор билан узаро хамкорлиги учун сифат жихатидан янги негизларни шаллантирадиган туб бозор узгартиришларини амалга ошириш объектив равишда ташки иктисодий омилни кучайтиришни такозо этмокда.</w:t>
      </w:r>
    </w:p>
    <w:p w:rsidR="00D80723" w:rsidRDefault="00D80723" w:rsidP="00D80723">
      <w:pPr>
        <w:ind w:firstLine="900"/>
        <w:jc w:val="both"/>
        <w:rPr>
          <w:sz w:val="28"/>
          <w:szCs w:val="28"/>
        </w:rPr>
      </w:pPr>
      <w:r>
        <w:rPr>
          <w:sz w:val="28"/>
          <w:szCs w:val="28"/>
        </w:rPr>
        <w:t xml:space="preserve">Буларнинг хаммаси Узбекистоннинг янги ташки иктисодий сиёсатини ва руёбга чикариш механизмини ишлаб чикишни талаб этди. </w:t>
      </w:r>
    </w:p>
    <w:p w:rsidR="00D80723" w:rsidRDefault="00D80723" w:rsidP="00D80723">
      <w:pPr>
        <w:ind w:firstLine="900"/>
        <w:jc w:val="both"/>
        <w:rPr>
          <w:sz w:val="28"/>
          <w:szCs w:val="28"/>
        </w:rPr>
      </w:pPr>
      <w:r>
        <w:rPr>
          <w:b/>
          <w:bCs/>
          <w:sz w:val="28"/>
          <w:szCs w:val="28"/>
        </w:rPr>
        <w:t>Ташки иктисодий сиёсат</w:t>
      </w:r>
      <w:r>
        <w:rPr>
          <w:sz w:val="28"/>
          <w:szCs w:val="28"/>
        </w:rPr>
        <w:t xml:space="preserve"> – давлатнинг ташки иктисодий алокаларини тартибга солиш ва ишлаб чикариш омилларининг халкаро таксимланишида мамлакат иштирокини макбуллаштириш режимини белгилашга доир бир максадга йуналтирилган фаолиятидир. Ташки иктисодий сиёсатнинг асосий таркибий кисмлари – ташки савдо сиёсати (экспорт ва импорт сиёсатини уз ичига олади), чет эл инвестицияларини жалб этиш ва хориждаги миллий сармоя куйилмаларини тартибга солиш сохасидаги сиёсат, валюта сиёсати. Бундан ташкари, алохида олинган давлатлар ва минтакалар билан ташки иктисодий операцияларни жугрофий жихатдан мувозанатлаштириш вазифалари </w:t>
      </w:r>
      <w:proofErr w:type="gramStart"/>
      <w:r>
        <w:rPr>
          <w:sz w:val="28"/>
          <w:szCs w:val="28"/>
        </w:rPr>
        <w:t>хам</w:t>
      </w:r>
      <w:proofErr w:type="gramEnd"/>
      <w:r>
        <w:rPr>
          <w:sz w:val="28"/>
          <w:szCs w:val="28"/>
        </w:rPr>
        <w:t xml:space="preserve"> ташки иктисодий сиёсатни хал этадики, бу хол мамлакатнинг иктисодий хавфсизлигини таъминлаш билан богланган.</w:t>
      </w:r>
    </w:p>
    <w:p w:rsidR="00D80723" w:rsidRDefault="00D80723" w:rsidP="00D80723">
      <w:pPr>
        <w:ind w:firstLine="900"/>
        <w:jc w:val="both"/>
        <w:rPr>
          <w:sz w:val="28"/>
          <w:szCs w:val="28"/>
        </w:rPr>
      </w:pPr>
      <w:r>
        <w:rPr>
          <w:sz w:val="28"/>
          <w:szCs w:val="28"/>
        </w:rPr>
        <w:t xml:space="preserve">Ташки иктисодий сиёсат ташки иктисодий фаолиятни </w:t>
      </w:r>
      <w:proofErr w:type="gramStart"/>
      <w:r>
        <w:rPr>
          <w:sz w:val="28"/>
          <w:szCs w:val="28"/>
        </w:rPr>
        <w:t>хам</w:t>
      </w:r>
      <w:proofErr w:type="gramEnd"/>
      <w:r>
        <w:rPr>
          <w:sz w:val="28"/>
          <w:szCs w:val="28"/>
        </w:rPr>
        <w:t xml:space="preserve"> тартибга солади. Купчилик давлатларда мавжуд булган ташки иктисодий сиёсат воситаларининг кенг доираси уларга уз ташки иктисодий алокалари таркибини ва уларни ривожлантириш йуналишларини шакллантиришга </w:t>
      </w:r>
      <w:proofErr w:type="gramStart"/>
      <w:r>
        <w:rPr>
          <w:sz w:val="28"/>
          <w:szCs w:val="28"/>
        </w:rPr>
        <w:t>хам</w:t>
      </w:r>
      <w:proofErr w:type="gramEnd"/>
      <w:r>
        <w:rPr>
          <w:sz w:val="28"/>
          <w:szCs w:val="28"/>
        </w:rPr>
        <w:t xml:space="preserve">, бошка мамлакатларнинг ташки иктисодий алокалари ва ташки иктисодий сиёсатига хам фаол таъсир курсатиш имконини беради. Ташки иктисодий </w:t>
      </w:r>
      <w:r>
        <w:rPr>
          <w:sz w:val="28"/>
          <w:szCs w:val="28"/>
        </w:rPr>
        <w:lastRenderedPageBreak/>
        <w:t xml:space="preserve">сиёсат воситаларининг ушбу доирасини савдо-сиёсий механизм сифатида таърифлаш мумкин. </w:t>
      </w:r>
    </w:p>
    <w:p w:rsidR="00D80723" w:rsidRDefault="00D80723" w:rsidP="00D80723">
      <w:pPr>
        <w:ind w:firstLine="900"/>
        <w:jc w:val="both"/>
        <w:rPr>
          <w:sz w:val="28"/>
          <w:szCs w:val="28"/>
        </w:rPr>
      </w:pPr>
      <w:r>
        <w:rPr>
          <w:sz w:val="28"/>
          <w:szCs w:val="28"/>
        </w:rPr>
        <w:t>Самарали ташки иктисодий сиёсатни шакллантириш учун унинг асосий коид</w:t>
      </w:r>
      <w:proofErr w:type="gramStart"/>
      <w:r>
        <w:rPr>
          <w:sz w:val="28"/>
          <w:szCs w:val="28"/>
        </w:rPr>
        <w:t>а(</w:t>
      </w:r>
      <w:proofErr w:type="gramEnd"/>
      <w:r>
        <w:rPr>
          <w:sz w:val="28"/>
          <w:szCs w:val="28"/>
        </w:rPr>
        <w:t>принцип)ларини аник ва равшан белгилаш лозим. Чунончи, ташки иктисодий сиёсатда ТИФ катнашчиларининг хатти-харакатларини иктисодий-хукукий тартибга солишга асосий урин ажратилади, токи у умуммиллий манфаатларга жавоб берсин.</w:t>
      </w:r>
    </w:p>
    <w:p w:rsidR="00D80723" w:rsidRDefault="00D80723" w:rsidP="00D80723">
      <w:pPr>
        <w:ind w:firstLine="900"/>
        <w:jc w:val="both"/>
        <w:rPr>
          <w:sz w:val="28"/>
          <w:szCs w:val="28"/>
        </w:rPr>
      </w:pPr>
      <w:r>
        <w:rPr>
          <w:sz w:val="28"/>
          <w:szCs w:val="28"/>
        </w:rPr>
        <w:t>Собик Иттифокда давлат мулки ва иктисодиетни режали амалга ошириш устун турган, ташки иктисодий фаолият катнашчилари сони эса бир неча ун нафардан ошмаган, ташки иктисодий фаолиятга давлат монополияси хукм сурган тизимда бутун ана шу фаолият давлат режасига биноан марказдан туриб бошкарилган, бу эса бевосита ишлаб чикарувчиларнинг экспортдан манфаатдор эмаслигига олиб келган.</w:t>
      </w:r>
    </w:p>
    <w:p w:rsidR="00D80723" w:rsidRDefault="00D80723" w:rsidP="00D80723">
      <w:pPr>
        <w:ind w:firstLine="900"/>
        <w:jc w:val="both"/>
        <w:rPr>
          <w:sz w:val="28"/>
          <w:szCs w:val="28"/>
        </w:rPr>
      </w:pPr>
      <w:r>
        <w:rPr>
          <w:sz w:val="28"/>
          <w:szCs w:val="28"/>
        </w:rPr>
        <w:t>Бозор муносабатларига ва мулкчилик шаклларининг хилма-хиллигига утиш, мулкчилик шаклларидан катъий назар барча корхоналарга ташки иктисодий фаолият билан шугулланиш хукуки берилган шароитда Узбекистон давлат монополиясидан ва у билан боглик давлатнинг тартибга солиш шаклларидан воз кечди. Хозирги шарт-шароитда давлатнинг бош вазифаси – иктисодиет фаолиятининг бозор коидаларига монанд ва Республикани изчиллик билан жахон хужалигига интеграциялаш сиесатини ишлаб чикишдир.</w:t>
      </w:r>
    </w:p>
    <w:p w:rsidR="00D80723" w:rsidRDefault="00D80723" w:rsidP="00D80723">
      <w:pPr>
        <w:ind w:firstLine="900"/>
        <w:jc w:val="both"/>
        <w:rPr>
          <w:sz w:val="28"/>
          <w:szCs w:val="28"/>
        </w:rPr>
      </w:pPr>
      <w:r>
        <w:rPr>
          <w:sz w:val="28"/>
          <w:szCs w:val="28"/>
        </w:rPr>
        <w:t xml:space="preserve">Мустакилликка эришгандан сунг, Узбекистон узининг манфаатларидан келиб чикиб, мустакил ташки иктисодий сиёсатни утказиш имкониятига эга булди, шу сабабли, ташки алокаларни миллий хужаликни ривожлантириш эхтиёжларига мувофиклаштириш ва ижтмиоий йуналтирилган бозор иктисодиётига утиш, жахон хамжамияти мамлакатларининг  усиб  бораётган  узаро  богликлигини хисобга олган холда интеграциялаш жараёнларини ривожлантириш вазифаси уртага куйилди. Хукумат жахон хужалиги ва бозорига нисбатан миллий иктисодиётнинг янада очик булишига йуналтирилган чора-тадбирларни амалга оширишга киришди. Бирок, Узбекистон Республикасининг жахон хужалик алокаларига тугридан-тугри, бевосита кириш жараёни «катта сакраш» куринишида амалга оширилиши мумкин эмас. Бу жараён боскичма-боскич, объектив таркибий шарт-шароитлар етилишига караб ва бутун хужалик механизмини, хусусан унинг ташки иктисодий секторини ислох килиш билан ривожланиб боради.  </w:t>
      </w:r>
    </w:p>
    <w:p w:rsidR="00D80723" w:rsidRDefault="00D80723" w:rsidP="00D80723">
      <w:pPr>
        <w:pStyle w:val="2"/>
        <w:spacing w:line="240" w:lineRule="auto"/>
        <w:ind w:firstLine="708"/>
        <w:rPr>
          <w:rFonts w:ascii="Times New Roman" w:hAnsi="Times New Roman" w:cs="Times New Roman"/>
          <w:i/>
          <w:iCs/>
          <w:sz w:val="28"/>
          <w:szCs w:val="28"/>
        </w:rPr>
      </w:pPr>
    </w:p>
    <w:p w:rsidR="00D80723" w:rsidRDefault="00D80723" w:rsidP="00D80723">
      <w:pPr>
        <w:pStyle w:val="2"/>
        <w:spacing w:line="240" w:lineRule="auto"/>
        <w:ind w:firstLine="708"/>
        <w:rPr>
          <w:rFonts w:ascii="Times New Roman" w:hAnsi="Times New Roman" w:cs="Times New Roman"/>
          <w:i/>
          <w:iCs/>
          <w:sz w:val="28"/>
          <w:szCs w:val="28"/>
        </w:rPr>
      </w:pPr>
      <w:r>
        <w:rPr>
          <w:rFonts w:ascii="Times New Roman" w:hAnsi="Times New Roman" w:cs="Times New Roman"/>
          <w:i/>
          <w:iCs/>
          <w:sz w:val="28"/>
          <w:szCs w:val="28"/>
        </w:rPr>
        <w:t>2. Ташки иктисодий сиесатнинг мазмун мохияти.</w:t>
      </w:r>
    </w:p>
    <w:p w:rsidR="00D80723" w:rsidRDefault="00D80723" w:rsidP="00D80723">
      <w:pPr>
        <w:ind w:firstLine="900"/>
        <w:jc w:val="both"/>
        <w:rPr>
          <w:sz w:val="28"/>
          <w:szCs w:val="28"/>
        </w:rPr>
      </w:pPr>
    </w:p>
    <w:p w:rsidR="00D80723" w:rsidRDefault="00D80723" w:rsidP="00D80723">
      <w:pPr>
        <w:ind w:firstLine="900"/>
        <w:jc w:val="both"/>
        <w:rPr>
          <w:sz w:val="28"/>
          <w:szCs w:val="28"/>
        </w:rPr>
      </w:pPr>
      <w:proofErr w:type="gramStart"/>
      <w:r>
        <w:rPr>
          <w:sz w:val="28"/>
          <w:szCs w:val="28"/>
        </w:rPr>
        <w:t xml:space="preserve">Миллий  иктисодиётнинг жахон хужалигига муносиб тарзда киришига  йуналтирилган  стратегия  реал вазиятдан келиб чикиб, Республика иктисодий салохиятини объектив бахолаш негизида курилади, у навкирон давлатни сиёсий-иктисодий ривожлантиришнинг асосий максадларини  хал  этишга  йуналтирилган.  10 йиллар мобайнида шаклланган маъмурий-режали тизим таназзулга учраган вазиятда «очик </w:t>
      </w:r>
      <w:r>
        <w:rPr>
          <w:sz w:val="28"/>
          <w:szCs w:val="28"/>
        </w:rPr>
        <w:lastRenderedPageBreak/>
        <w:t>эшиклар» сиёсати, хужаликни, шу жумладан ташки иктисодий алокаларни бозорга мослаб жадал эркинлаштириш ижтимоий-иктисодий нобаркарорликни кескинлаштиришга, иктисодий инкирозни чукурлаштиришга олиб келиши</w:t>
      </w:r>
      <w:proofErr w:type="gramEnd"/>
      <w:r>
        <w:rPr>
          <w:sz w:val="28"/>
          <w:szCs w:val="28"/>
        </w:rPr>
        <w:t xml:space="preserve"> мумкин эди. Экспортнинг биттагина товарга ихтисослашгани, озик-овкат ва саноат товарлари импортига чукур богликлик Республика  иктисодиётини  ночор  холга  тушириб  куйди,  реал     иктисодий  ва  сиёсий  суверенитетни  таъминлаш,  товар  ва хизматлар, ишчи кучи ва сармоя бозорларини жадал суръатларда шакллантириш имконини бермади. </w:t>
      </w:r>
    </w:p>
    <w:p w:rsidR="00D80723" w:rsidRDefault="00D80723" w:rsidP="00D80723">
      <w:pPr>
        <w:ind w:firstLine="900"/>
        <w:jc w:val="both"/>
        <w:rPr>
          <w:sz w:val="28"/>
          <w:szCs w:val="28"/>
        </w:rPr>
      </w:pPr>
      <w:r>
        <w:rPr>
          <w:sz w:val="28"/>
          <w:szCs w:val="28"/>
        </w:rPr>
        <w:t>Буларнинг хаммаси хукуматнинг шок усулларидан воз кечишга ва Узбекистоннинг реал шароитларига якинлаштирилган ташки иктисодий сиёсат  моделини  танлашга  мажбур  этди.  Аввало,  иктисодий  ва  ижтимоий хавфсизликни таъминлашга йуналтирилган чора-тадбирлар дастурини  ишлаб  чикиш  ва  руёбга  чикариш бошлаб юборилди; мамлакатда ишлаб чикариладиган махсулотни кайта ишлашни чукурлаштириш, энг кимматбахо импортни сикиб чикарадиган ишлаб чикаришларни ривожлантириш кузда тутилди. Бунинг натижасида, иктисодиётнинг  стратегик  мухим  ресурслар  билан  узини  узи   таъминлаши ошди, иш билан бандлик баркарорлашди, валютани тежаш ва ундан янада самарали фойдаланиш амалга оширилди.</w:t>
      </w:r>
    </w:p>
    <w:p w:rsidR="00D80723" w:rsidRDefault="00D80723" w:rsidP="00D80723">
      <w:pPr>
        <w:ind w:firstLine="900"/>
        <w:jc w:val="both"/>
        <w:rPr>
          <w:sz w:val="28"/>
          <w:szCs w:val="28"/>
        </w:rPr>
      </w:pPr>
      <w:r>
        <w:rPr>
          <w:sz w:val="28"/>
          <w:szCs w:val="28"/>
        </w:rPr>
        <w:t>Таркибий силжишларни амалга ошириш, табиийки, катта капитал маблагларни ва стратегик жихатдан мухим ресурслар ишлаб чикаришни купайтиришга доир чораларни руебга чикариш устидан давлат назоратини саклашни талаб этди.</w:t>
      </w:r>
    </w:p>
    <w:p w:rsidR="00D80723" w:rsidRDefault="00D80723" w:rsidP="00D80723">
      <w:pPr>
        <w:ind w:firstLine="900"/>
        <w:jc w:val="both"/>
        <w:rPr>
          <w:sz w:val="28"/>
          <w:szCs w:val="28"/>
        </w:rPr>
      </w:pPr>
      <w:r>
        <w:rPr>
          <w:sz w:val="28"/>
          <w:szCs w:val="28"/>
        </w:rPr>
        <w:t xml:space="preserve">Ташки иктисодий фаолиятга кенг камровли давлат монополиясидан уни эркинлаштиришга утиш боскичма-боскич, бир неча йил давомида амалга оширилиши факти </w:t>
      </w:r>
      <w:proofErr w:type="gramStart"/>
      <w:r>
        <w:rPr>
          <w:sz w:val="28"/>
          <w:szCs w:val="28"/>
        </w:rPr>
        <w:t>хам</w:t>
      </w:r>
      <w:proofErr w:type="gramEnd"/>
      <w:r>
        <w:rPr>
          <w:sz w:val="28"/>
          <w:szCs w:val="28"/>
        </w:rPr>
        <w:t xml:space="preserve"> каттагина иктисодий хокимиятни давлат кулида жамлаш зарурлигини шартлади.</w:t>
      </w:r>
    </w:p>
    <w:p w:rsidR="00D80723" w:rsidRDefault="00D80723" w:rsidP="00D80723">
      <w:pPr>
        <w:ind w:firstLine="900"/>
        <w:jc w:val="both"/>
        <w:rPr>
          <w:sz w:val="28"/>
          <w:szCs w:val="28"/>
        </w:rPr>
      </w:pPr>
      <w:r>
        <w:rPr>
          <w:sz w:val="28"/>
          <w:szCs w:val="28"/>
        </w:rPr>
        <w:t xml:space="preserve">Ташки иктисодий фаолиятни эркинлаштиришнинг дастлабки боскичларида бир катор энг мухим масалаларни хал этган меъёрий база ишлаб чикилди ва амалга киритилди. Биринчидан, корхоналарнинг ташки бозорга мустакил чикиш хукуки конун билан мустахкамлаб куйилди. Иккинчидан, ташки бозорларга чикиш шартлари мулкчилик шаклидан катъий назар, барча хужалик юритувчи субъектлар учун бир </w:t>
      </w:r>
      <w:proofErr w:type="gramStart"/>
      <w:r>
        <w:rPr>
          <w:sz w:val="28"/>
          <w:szCs w:val="28"/>
        </w:rPr>
        <w:t>хил</w:t>
      </w:r>
      <w:proofErr w:type="gramEnd"/>
      <w:r>
        <w:rPr>
          <w:sz w:val="28"/>
          <w:szCs w:val="28"/>
        </w:rPr>
        <w:t xml:space="preserve"> килиб белгиланди.</w:t>
      </w:r>
    </w:p>
    <w:p w:rsidR="00D80723" w:rsidRDefault="00D80723" w:rsidP="00D80723">
      <w:pPr>
        <w:ind w:firstLine="900"/>
        <w:jc w:val="both"/>
        <w:rPr>
          <w:sz w:val="28"/>
          <w:szCs w:val="28"/>
        </w:rPr>
      </w:pPr>
      <w:r>
        <w:rPr>
          <w:sz w:val="28"/>
          <w:szCs w:val="28"/>
        </w:rPr>
        <w:t>Айни вактда давлат пахта, ипак, олтин ва умумдавлат экспорт ресурсларини  ташкил  этадиган  бошка  товарлар  экспортига  доир      мутлак хукукни саклаб колди. Ташки иктисодий фаолият унинг каттик назорати остида булди, экспорт-импорт операцияларининг катта кисми буйича  тарифли  ва  нотариф  тартибга  солиш  чоралари  кулланди. Етарлича   киска   муддатларда   таркибий   кайта   куриш   вазифаларини   хал этиш имконини берган, экспорт тушумини давлат кулида марказлаштириш мамлакат валюта ресурслари устидан маъмурий назоратни талаб этди.</w:t>
      </w:r>
    </w:p>
    <w:p w:rsidR="00D80723" w:rsidRDefault="00D80723" w:rsidP="00D80723">
      <w:pPr>
        <w:ind w:firstLine="900"/>
        <w:jc w:val="both"/>
        <w:rPr>
          <w:sz w:val="28"/>
          <w:szCs w:val="28"/>
        </w:rPr>
      </w:pPr>
      <w:r>
        <w:rPr>
          <w:sz w:val="28"/>
          <w:szCs w:val="28"/>
        </w:rPr>
        <w:lastRenderedPageBreak/>
        <w:t xml:space="preserve">Бир  катор  стратегик  ресурслар  импортининг  урнини   босишга доир катъий чоралар курилиши мамлакатнинг иктисодий хавфсизлигини анчагина ошириш билан бирга ташки иктисодий алокаларни хакикатда эркинлаштириш  учун  шарт-шароит  яратиш имконини </w:t>
      </w:r>
      <w:proofErr w:type="gramStart"/>
      <w:r>
        <w:rPr>
          <w:sz w:val="28"/>
          <w:szCs w:val="28"/>
        </w:rPr>
        <w:t>хам</w:t>
      </w:r>
      <w:proofErr w:type="gramEnd"/>
      <w:r>
        <w:rPr>
          <w:sz w:val="28"/>
          <w:szCs w:val="28"/>
        </w:rPr>
        <w:t xml:space="preserve"> берди. Хакикатан  </w:t>
      </w:r>
      <w:proofErr w:type="gramStart"/>
      <w:r>
        <w:rPr>
          <w:sz w:val="28"/>
          <w:szCs w:val="28"/>
        </w:rPr>
        <w:t>хам</w:t>
      </w:r>
      <w:proofErr w:type="gramEnd"/>
      <w:r>
        <w:rPr>
          <w:sz w:val="28"/>
          <w:szCs w:val="28"/>
        </w:rPr>
        <w:t>,  90-йиллар  бошида нефть махсулотлари, бугдой ва хоказолар импортига сарфланган юзлаб миллион доллар мамлакатнинг иктисодий мустакиллигини мустахкамлаш ва унинг экспорт салохиятини ривожлантиришга ишлатила бошланди.</w:t>
      </w:r>
    </w:p>
    <w:p w:rsidR="00D80723" w:rsidRDefault="00D80723" w:rsidP="00D80723">
      <w:pPr>
        <w:ind w:firstLine="900"/>
        <w:jc w:val="both"/>
        <w:rPr>
          <w:sz w:val="28"/>
          <w:szCs w:val="28"/>
        </w:rPr>
      </w:pPr>
      <w:r>
        <w:rPr>
          <w:sz w:val="28"/>
          <w:szCs w:val="28"/>
        </w:rPr>
        <w:t>Бинобарин, Узбекистон Республикасининг ташки иктисодий сиёсати мустакилликнинг дастлабки боскичларида куйидаги вазифаларни хал этди:</w:t>
      </w:r>
    </w:p>
    <w:p w:rsidR="00D80723" w:rsidRDefault="00D80723" w:rsidP="00D80723">
      <w:pPr>
        <w:ind w:firstLine="900"/>
        <w:jc w:val="both"/>
        <w:rPr>
          <w:sz w:val="28"/>
          <w:szCs w:val="28"/>
        </w:rPr>
      </w:pPr>
      <w:r>
        <w:rPr>
          <w:sz w:val="28"/>
          <w:szCs w:val="28"/>
        </w:rPr>
        <w:t>- экспорт-импорт операцияларини марказлаштиришдан чикариш;</w:t>
      </w:r>
    </w:p>
    <w:p w:rsidR="00D80723" w:rsidRDefault="00D80723" w:rsidP="00D80723">
      <w:pPr>
        <w:ind w:firstLine="900"/>
        <w:jc w:val="both"/>
        <w:rPr>
          <w:sz w:val="28"/>
          <w:szCs w:val="28"/>
        </w:rPr>
      </w:pPr>
      <w:r>
        <w:rPr>
          <w:sz w:val="28"/>
          <w:szCs w:val="28"/>
        </w:rPr>
        <w:t>- давлат эхтиёжлари учун товарлар экспорти ва импорти устидан назоратни кучайтириш;</w:t>
      </w:r>
    </w:p>
    <w:p w:rsidR="00D80723" w:rsidRDefault="00D80723" w:rsidP="00D80723">
      <w:pPr>
        <w:ind w:firstLine="900"/>
        <w:jc w:val="both"/>
        <w:rPr>
          <w:sz w:val="28"/>
          <w:szCs w:val="28"/>
        </w:rPr>
      </w:pPr>
      <w:r>
        <w:rPr>
          <w:sz w:val="28"/>
          <w:szCs w:val="28"/>
        </w:rPr>
        <w:t>- давлат учун стратегик мухим хисобланмайдиган товарлар экспортини соддалаштириш;</w:t>
      </w:r>
    </w:p>
    <w:p w:rsidR="00D80723" w:rsidRDefault="00D80723" w:rsidP="00D80723">
      <w:pPr>
        <w:ind w:firstLine="900"/>
        <w:jc w:val="both"/>
        <w:rPr>
          <w:sz w:val="28"/>
          <w:szCs w:val="28"/>
        </w:rPr>
      </w:pPr>
      <w:r>
        <w:rPr>
          <w:sz w:val="28"/>
          <w:szCs w:val="28"/>
        </w:rPr>
        <w:t>- стратегик мухим товарлар экспортидан олинган валюта тушуми устидан назоратни кучайтириш;</w:t>
      </w:r>
    </w:p>
    <w:p w:rsidR="00D80723" w:rsidRDefault="00D80723" w:rsidP="00D80723">
      <w:pPr>
        <w:ind w:firstLine="900"/>
        <w:jc w:val="both"/>
        <w:rPr>
          <w:sz w:val="28"/>
          <w:szCs w:val="28"/>
        </w:rPr>
      </w:pPr>
      <w:r>
        <w:rPr>
          <w:sz w:val="28"/>
          <w:szCs w:val="28"/>
        </w:rPr>
        <w:t>- давлат  сиёсатининг барча чораларини куллаб чет эл инвестициялари жалб этилишини ва экспорт салохиятини ривожлантиришни рагбатлантириш.</w:t>
      </w:r>
    </w:p>
    <w:p w:rsidR="00D80723" w:rsidRDefault="00D80723" w:rsidP="00D80723">
      <w:pPr>
        <w:ind w:firstLine="900"/>
        <w:jc w:val="both"/>
        <w:rPr>
          <w:sz w:val="28"/>
          <w:szCs w:val="28"/>
        </w:rPr>
      </w:pPr>
      <w:proofErr w:type="gramStart"/>
      <w:r>
        <w:rPr>
          <w:sz w:val="28"/>
          <w:szCs w:val="28"/>
        </w:rPr>
        <w:t>Шу тарика, бозор иктисодиётига Утишнинг мураккаб шароитларида жахон бозорларига чикиш эркинлаштириш ва протекционизм чора-тадбирлари бириккан изчил, пухта уйланган таркибий ва саноат сиёсатига таянадиган сиёсат булди, чунки бундай шароитларда корхоналарнинг монетаристик «табиий» танланишини ва улар фаолиятининг натижаларидан катъий назар мамлакат ишлаб чикарувчиларининг монопол мавкеларини сунъий равишда мустахкамлайдиган кенг камровли протекционизмни куллаб булмайди.</w:t>
      </w:r>
      <w:proofErr w:type="gramEnd"/>
      <w:r>
        <w:rPr>
          <w:sz w:val="28"/>
          <w:szCs w:val="28"/>
        </w:rPr>
        <w:t xml:space="preserve"> Узбекистон ташки иктисодий сиёсатининг асосида туртта асосий коида ётади:</w:t>
      </w:r>
    </w:p>
    <w:p w:rsidR="00D80723" w:rsidRDefault="00D80723" w:rsidP="00D80723">
      <w:pPr>
        <w:ind w:firstLine="900"/>
        <w:jc w:val="both"/>
        <w:rPr>
          <w:sz w:val="28"/>
          <w:szCs w:val="28"/>
        </w:rPr>
      </w:pPr>
      <w:r>
        <w:rPr>
          <w:sz w:val="28"/>
          <w:szCs w:val="28"/>
        </w:rPr>
        <w:t>- ташки иктисодий фаолиятда катнашишга кобил тармоклар ва минтакаларни ривожлантириш сиёсатини ишлаб чикарадиган давлатнинг узгартирувчилик фаолияти, шу жумладан, мазкур фаолиятнинг божхона механизми ва чет эл инвестициялари учун кулай режим;</w:t>
      </w:r>
    </w:p>
    <w:p w:rsidR="00D80723" w:rsidRDefault="00D80723" w:rsidP="00D80723">
      <w:pPr>
        <w:ind w:firstLine="900"/>
        <w:jc w:val="both"/>
        <w:rPr>
          <w:sz w:val="28"/>
          <w:szCs w:val="28"/>
        </w:rPr>
      </w:pPr>
      <w:r>
        <w:rPr>
          <w:sz w:val="28"/>
          <w:szCs w:val="28"/>
        </w:rPr>
        <w:t>- мамлакат хужалик юритувчи субъектларининг ташки иктисодий фаолиятини асосан бир галги ташки иктисодий битимлардан ташки бозорларни ушлаб туриш ва кенгайтиришга узок муддатли йуналтирилган, улар умумий хужалик фаолиятининг доимий ва узвий кисми сифатида ташки иктисодий фаолиятга йуналтириш;</w:t>
      </w:r>
    </w:p>
    <w:p w:rsidR="00D80723" w:rsidRDefault="00D80723" w:rsidP="00D80723">
      <w:pPr>
        <w:ind w:firstLine="900"/>
        <w:jc w:val="both"/>
        <w:rPr>
          <w:sz w:val="28"/>
          <w:szCs w:val="28"/>
        </w:rPr>
      </w:pPr>
      <w:r>
        <w:rPr>
          <w:sz w:val="28"/>
          <w:szCs w:val="28"/>
        </w:rPr>
        <w:t>- ташки иктисодий фаолият функцияларини хокимият шахобчалари, республика ва худудий бошкарув органлари хамда тармок коидалари уртасида аник таксимлаш;</w:t>
      </w:r>
    </w:p>
    <w:p w:rsidR="00D80723" w:rsidRDefault="00D80723" w:rsidP="00D80723">
      <w:pPr>
        <w:ind w:firstLine="900"/>
        <w:jc w:val="both"/>
        <w:rPr>
          <w:sz w:val="28"/>
          <w:szCs w:val="28"/>
        </w:rPr>
      </w:pPr>
      <w:r>
        <w:rPr>
          <w:sz w:val="28"/>
          <w:szCs w:val="28"/>
        </w:rPr>
        <w:t>- жахон бозорида республика экспортчилари учун кулай шароитларни яратиш мамлакат ташки сиёсатининг асосий вазифаларидан бири булиб колишга даъват этилган.</w:t>
      </w:r>
    </w:p>
    <w:p w:rsidR="00D80723" w:rsidRDefault="00D80723" w:rsidP="00D80723">
      <w:pPr>
        <w:ind w:firstLine="900"/>
        <w:jc w:val="both"/>
        <w:rPr>
          <w:i/>
          <w:iCs/>
          <w:sz w:val="28"/>
          <w:szCs w:val="28"/>
        </w:rPr>
      </w:pPr>
    </w:p>
    <w:p w:rsidR="00D80723" w:rsidRDefault="00D80723" w:rsidP="00D80723">
      <w:pPr>
        <w:ind w:firstLine="900"/>
        <w:jc w:val="both"/>
        <w:rPr>
          <w:sz w:val="28"/>
          <w:szCs w:val="28"/>
        </w:rPr>
      </w:pPr>
      <w:r>
        <w:rPr>
          <w:i/>
          <w:iCs/>
          <w:sz w:val="28"/>
          <w:szCs w:val="28"/>
        </w:rPr>
        <w:lastRenderedPageBreak/>
        <w:t>3. Ташки иктисодий сиесат – миллий иктисодиетнинг тараккиетини таъминлайдиган мухим воситадир.</w:t>
      </w:r>
    </w:p>
    <w:p w:rsidR="00D80723" w:rsidRDefault="00D80723" w:rsidP="00D80723">
      <w:pPr>
        <w:ind w:firstLine="900"/>
        <w:jc w:val="both"/>
        <w:rPr>
          <w:sz w:val="28"/>
          <w:szCs w:val="28"/>
        </w:rPr>
      </w:pPr>
    </w:p>
    <w:p w:rsidR="00D80723" w:rsidRDefault="00D80723" w:rsidP="00D80723">
      <w:pPr>
        <w:ind w:firstLine="900"/>
        <w:jc w:val="both"/>
        <w:rPr>
          <w:sz w:val="28"/>
          <w:szCs w:val="28"/>
        </w:rPr>
      </w:pPr>
      <w:r>
        <w:rPr>
          <w:sz w:val="28"/>
          <w:szCs w:val="28"/>
        </w:rPr>
        <w:t xml:space="preserve">Хозирги шароитда бозор иктисодиётига утган мамлакатларда фойдаланиладиган ташки иктисодий тартибга солишнинг анъанавий воситалари Узбекистонда </w:t>
      </w:r>
      <w:proofErr w:type="gramStart"/>
      <w:r>
        <w:rPr>
          <w:sz w:val="28"/>
          <w:szCs w:val="28"/>
        </w:rPr>
        <w:t>хам</w:t>
      </w:r>
      <w:proofErr w:type="gramEnd"/>
      <w:r>
        <w:rPr>
          <w:sz w:val="28"/>
          <w:szCs w:val="28"/>
        </w:rPr>
        <w:t xml:space="preserve"> одатий воситаларга айланмокда. Экспорт тарифидан  (у саноати ривожланган мамлакатларда кулланилмайди) изчил воз кечиш ташки савдодан бюджет даромадларини купайтиришни таъминлайдиган экспорт фаолиятини рагбатлантириш билан сузсиз бирга бориши  керак. Экспортни тартибга солиш экспорт божларидан фойдаланиш йули билан эмас, балки жахон амалиётида умум кабул килинган прогрессив солик солиш тизими оркали амалга оширилади.</w:t>
      </w:r>
    </w:p>
    <w:p w:rsidR="00D80723" w:rsidRDefault="00D80723" w:rsidP="00D80723">
      <w:pPr>
        <w:ind w:firstLine="900"/>
        <w:jc w:val="both"/>
        <w:rPr>
          <w:sz w:val="28"/>
          <w:szCs w:val="28"/>
        </w:rPr>
      </w:pPr>
      <w:r>
        <w:rPr>
          <w:sz w:val="28"/>
          <w:szCs w:val="28"/>
        </w:rPr>
        <w:t xml:space="preserve">Хужаликнинг бозор тизимига ташки иктисодий алокаларни тартибга солишнинг иктисодий воситалари мувоик келади, бирок, улардан фойдаланиш самарадорлиги маълум чегараларга эгадир. Жахон тажрибасининг гувохлик беришича, иктисодиётнинг холати кескин ёмонлашган, инфляциялар ва ички хамда жахон нархлари уртасида кескин тафовутлар пайдо булган даврларда хукумат чекланган ресурсларни сафарбар килиш ва яхширок ишлатишни кузлаб, экспорт-импорт операцияларини тартибга солишнинг маъмурий воситаларига мурожаат килишга мажбур булади. </w:t>
      </w:r>
    </w:p>
    <w:p w:rsidR="00D80723" w:rsidRDefault="00D80723" w:rsidP="00D80723">
      <w:pPr>
        <w:ind w:firstLine="900"/>
        <w:jc w:val="both"/>
        <w:rPr>
          <w:sz w:val="28"/>
          <w:szCs w:val="28"/>
        </w:rPr>
      </w:pPr>
      <w:r>
        <w:rPr>
          <w:sz w:val="28"/>
          <w:szCs w:val="28"/>
        </w:rPr>
        <w:t>Бирок, маъмурий тартибга солиш репрессив тусдаги каттиккул воситалардан  фойдаланишга  олиб  келмаслиги  керак. Бундай воситаларнинг жахон амалиёти томонидан ишлаб чикилган бутун мажмуидан фойдаланиш лозим; куп мамлакатларда ташки иктисодий  операцияларни бошкариш чораларининг комплекс тизимини яратадиган квоталаш ва лицензиялашнинг унлаб турлари кулланади. Бу чораларнинг максади савдони чеклаш эмас, балки унинг ривожланишини назорат килиш булиши керак.</w:t>
      </w:r>
    </w:p>
    <w:p w:rsidR="00D80723" w:rsidRDefault="00D80723" w:rsidP="00D80723">
      <w:pPr>
        <w:ind w:firstLine="900"/>
        <w:jc w:val="both"/>
        <w:rPr>
          <w:sz w:val="28"/>
          <w:szCs w:val="28"/>
        </w:rPr>
      </w:pPr>
      <w:r>
        <w:rPr>
          <w:sz w:val="28"/>
          <w:szCs w:val="28"/>
        </w:rPr>
        <w:t>Маъмурий  воситалардан  фойдаланиш  Узбекистонда   жахонда  умум кабул килинган ташки иктисодий алокаларни тартибга солиш коидалари билан бирикади. Хусусан, республикада бундай воситалар вактинчалик воситалар сифатида белгиланган; уларни савдодаги барча шерикларга  тадбик  килиш  (факат  ривожланаётган  мамлакатларга  нисбатан истисно килинган) ва факат кабул килинган конун хужжатлари асосида тартибга солиш русум-коидаларини узгартириш мумкинлиги кузда тутилган.</w:t>
      </w:r>
    </w:p>
    <w:p w:rsidR="00D80723" w:rsidRDefault="00D80723" w:rsidP="00D80723">
      <w:pPr>
        <w:ind w:firstLine="900"/>
        <w:jc w:val="both"/>
        <w:rPr>
          <w:sz w:val="28"/>
          <w:szCs w:val="28"/>
        </w:rPr>
      </w:pPr>
      <w:r>
        <w:rPr>
          <w:sz w:val="28"/>
          <w:szCs w:val="28"/>
        </w:rPr>
        <w:t>Бозор муносабатлари мустахкамланиб бориши билан конун доирасида уз жавобгарлигидан келиб чикиб фаолият курсатадиган, мулкчликнинг  исталган  шаклидаги  мустакил  корхоналар  ташки  иктисодий фаолиятнинг асосий субъектларига айланиши керак. Давлатнинг асосий вазифаси эса – хар томонлама ёрдам курсатиш ва ушбу субъектларнинг ташки иктисодий фаолиятини енгиллаштиришдир. Давлатнинг ташки иктисодий фаолияти куйидагиларни таъминлаши керак:</w:t>
      </w:r>
    </w:p>
    <w:p w:rsidR="00D80723" w:rsidRDefault="00D80723" w:rsidP="00D80723">
      <w:pPr>
        <w:ind w:firstLine="900"/>
        <w:jc w:val="both"/>
        <w:rPr>
          <w:sz w:val="28"/>
          <w:szCs w:val="28"/>
        </w:rPr>
      </w:pPr>
      <w:r>
        <w:rPr>
          <w:sz w:val="28"/>
          <w:szCs w:val="28"/>
        </w:rPr>
        <w:lastRenderedPageBreak/>
        <w:t>- мамлакат корхоналарининг машина ва ускуналар, технология ва ахборотлар, сармоялар жахон бозорларига, транспорт коммуникацияларига кира олиши; корхоналар махсулотининг трансмиллий корпорациялар назорат киладиган ёки чет эл давлатлари ва улар иттифокларининг протекционистик говлари билан химояланган бозорларга кириб боришига сиёсий, молиявий ва ахборот мададини курсатиш;</w:t>
      </w:r>
    </w:p>
    <w:p w:rsidR="00D80723" w:rsidRDefault="00D80723" w:rsidP="00D80723">
      <w:pPr>
        <w:ind w:firstLine="900"/>
        <w:jc w:val="both"/>
        <w:rPr>
          <w:sz w:val="28"/>
          <w:szCs w:val="28"/>
        </w:rPr>
      </w:pPr>
      <w:r>
        <w:rPr>
          <w:sz w:val="28"/>
          <w:szCs w:val="28"/>
        </w:rPr>
        <w:t xml:space="preserve">- чет эл мамлакатлари ва уларнинг савдо-иктисодий гурухлари, ташкилот ва иттифоклари билан муносабатларда кулай савдо ва сиёсий режимни барпо этиш, мавжуд ва эхтимолий камситувчи чеклашларни олиб ташлаш, МДХ мамлакатлари билан муносабатларда турли савдо-иктисодий говларни бартараф этиш; </w:t>
      </w:r>
    </w:p>
    <w:p w:rsidR="00D80723" w:rsidRDefault="00D80723" w:rsidP="00D80723">
      <w:pPr>
        <w:ind w:firstLine="900"/>
        <w:jc w:val="both"/>
        <w:rPr>
          <w:sz w:val="28"/>
          <w:szCs w:val="28"/>
        </w:rPr>
      </w:pPr>
      <w:r>
        <w:rPr>
          <w:sz w:val="28"/>
          <w:szCs w:val="28"/>
        </w:rPr>
        <w:t>- кредитор мамлакатлар ва халкаро ташкилотлар билан узаро муносабатларда валюта-молия муаммоларини узок муддатга тартибга солиш;</w:t>
      </w:r>
    </w:p>
    <w:p w:rsidR="00D80723" w:rsidRDefault="00D80723" w:rsidP="00D80723">
      <w:pPr>
        <w:ind w:firstLine="900"/>
        <w:jc w:val="both"/>
        <w:rPr>
          <w:sz w:val="28"/>
          <w:szCs w:val="28"/>
        </w:rPr>
      </w:pPr>
      <w:r>
        <w:rPr>
          <w:sz w:val="28"/>
          <w:szCs w:val="28"/>
        </w:rPr>
        <w:t>- Узбекистон Республикасининг ташки иктисодий манфаатларини химоя киладиган самарадор тизимни шакллантириш (валюта, экспорт, божхона назорати ва хоказо).</w:t>
      </w:r>
    </w:p>
    <w:p w:rsidR="00D80723" w:rsidRDefault="00D80723" w:rsidP="00D80723">
      <w:pPr>
        <w:ind w:firstLine="900"/>
        <w:jc w:val="both"/>
        <w:rPr>
          <w:sz w:val="28"/>
          <w:szCs w:val="28"/>
        </w:rPr>
      </w:pPr>
      <w:r>
        <w:rPr>
          <w:sz w:val="28"/>
          <w:szCs w:val="28"/>
        </w:rPr>
        <w:t>Шу тарика, ташки иктисодий сиёсат хар кандай миллий иктисодиётнинг тараккиётини таъминлайдиган мухим воситадир. Бир-биридан тафовут килувчи икки модель мавжуд. Биринчи модель асосан экспортга  йуналишни,  иккинчи  модель  эса  импорт урнини босишни такозо этади. Биринчи моделга утган аср охирида АКШ, иккинчи жахон урушидан  кейин  Гарбий  Европа мамлакатлари, Япония, улар ортидан эса янги индустриал давлатлар эргашдилар. Иккинчи моделни кейинги 20 йил ичида Лотин Америкасидаги баъзи мамлакатлар танлади.</w:t>
      </w:r>
    </w:p>
    <w:p w:rsidR="00D80723" w:rsidRDefault="00D80723" w:rsidP="00D80723">
      <w:pPr>
        <w:ind w:firstLine="900"/>
        <w:jc w:val="both"/>
        <w:rPr>
          <w:sz w:val="28"/>
          <w:szCs w:val="28"/>
        </w:rPr>
      </w:pPr>
      <w:r>
        <w:rPr>
          <w:sz w:val="28"/>
          <w:szCs w:val="28"/>
        </w:rPr>
        <w:t>Узбекистоннинг жахон иктисодиётига интеграциясининг энг таъсирчан ва самарали стратегияси деб иктисодиётни таркибий кайта куришни уни экспортнинг фаол усишига йуллаш билан бирикишини тан олиши керак булади.</w:t>
      </w:r>
    </w:p>
    <w:p w:rsidR="00D80723" w:rsidRDefault="00D80723" w:rsidP="00D80723">
      <w:pPr>
        <w:ind w:firstLine="900"/>
        <w:jc w:val="both"/>
        <w:rPr>
          <w:sz w:val="28"/>
          <w:szCs w:val="28"/>
        </w:rPr>
      </w:pPr>
      <w:r>
        <w:rPr>
          <w:sz w:val="28"/>
          <w:szCs w:val="28"/>
        </w:rPr>
        <w:t xml:space="preserve">Жахон тажрибасининг курсатишича, очик бозор иктисодиётига харакатланиш шароитида экспорт салохиятини ривожлантириш ва миллий экспортчига хар томонлама кумак бериш самарали ташки иктисодий фаолиятнинг асоси ва мамлакат иктисодий хавфсизлигининг гарови булиб хизмат килади. Узбекистон учун бу хол алохида ахамият касб этди, чунки факат экспортни ривожлантириш оркали </w:t>
      </w:r>
      <w:proofErr w:type="gramStart"/>
      <w:r>
        <w:rPr>
          <w:sz w:val="28"/>
          <w:szCs w:val="28"/>
        </w:rPr>
        <w:t>хаёт</w:t>
      </w:r>
      <w:proofErr w:type="gramEnd"/>
      <w:r>
        <w:rPr>
          <w:sz w:val="28"/>
          <w:szCs w:val="28"/>
        </w:rPr>
        <w:t xml:space="preserve"> учун мухим товарлар импортини кискартирмасдан туриб савдо балансининг мусбат сальдосига эришиш мумкин. </w:t>
      </w:r>
    </w:p>
    <w:p w:rsidR="00D80723" w:rsidRDefault="00D80723" w:rsidP="00D80723">
      <w:pPr>
        <w:tabs>
          <w:tab w:val="num" w:pos="0"/>
        </w:tabs>
        <w:ind w:firstLine="900"/>
        <w:jc w:val="both"/>
        <w:rPr>
          <w:b/>
          <w:bCs/>
          <w:sz w:val="28"/>
          <w:szCs w:val="28"/>
        </w:rPr>
      </w:pPr>
    </w:p>
    <w:p w:rsidR="00D80723" w:rsidRDefault="00D80723" w:rsidP="00D80723">
      <w:pPr>
        <w:tabs>
          <w:tab w:val="num" w:pos="0"/>
        </w:tabs>
        <w:ind w:firstLine="900"/>
        <w:jc w:val="both"/>
        <w:rPr>
          <w:b/>
          <w:bCs/>
          <w:sz w:val="28"/>
          <w:szCs w:val="28"/>
        </w:rPr>
      </w:pPr>
      <w:r>
        <w:rPr>
          <w:b/>
          <w:bCs/>
          <w:sz w:val="28"/>
          <w:szCs w:val="28"/>
        </w:rPr>
        <w:t>Назорат саволлари:</w:t>
      </w:r>
    </w:p>
    <w:p w:rsidR="00D80723" w:rsidRDefault="00D80723" w:rsidP="00D80723">
      <w:pPr>
        <w:pStyle w:val="2"/>
        <w:spacing w:line="240" w:lineRule="auto"/>
        <w:ind w:firstLine="0"/>
        <w:jc w:val="center"/>
        <w:rPr>
          <w:rFonts w:ascii="Times New Roman" w:hAnsi="Times New Roman" w:cs="Times New Roman"/>
          <w:sz w:val="28"/>
          <w:szCs w:val="28"/>
        </w:rPr>
      </w:pPr>
    </w:p>
    <w:p w:rsidR="00D80723" w:rsidRDefault="00D80723" w:rsidP="00D80723">
      <w:pPr>
        <w:pStyle w:val="2"/>
        <w:spacing w:line="240" w:lineRule="auto"/>
        <w:ind w:firstLine="0"/>
        <w:rPr>
          <w:rFonts w:ascii="Times New Roman" w:hAnsi="Times New Roman" w:cs="Times New Roman"/>
          <w:sz w:val="28"/>
          <w:szCs w:val="28"/>
        </w:rPr>
      </w:pPr>
      <w:r>
        <w:rPr>
          <w:rFonts w:ascii="Times New Roman" w:hAnsi="Times New Roman" w:cs="Times New Roman"/>
          <w:sz w:val="28"/>
          <w:szCs w:val="28"/>
        </w:rPr>
        <w:t>1.Ташки иктисодий сиёсат мазмун мохияти нимадан иборат?</w:t>
      </w:r>
    </w:p>
    <w:p w:rsidR="00D80723" w:rsidRDefault="00D80723" w:rsidP="00D80723">
      <w:pPr>
        <w:pStyle w:val="2"/>
        <w:spacing w:line="240" w:lineRule="auto"/>
        <w:ind w:firstLine="0"/>
        <w:rPr>
          <w:rFonts w:ascii="Times New Roman" w:hAnsi="Times New Roman" w:cs="Times New Roman"/>
          <w:sz w:val="28"/>
          <w:szCs w:val="28"/>
        </w:rPr>
      </w:pPr>
      <w:r>
        <w:rPr>
          <w:rFonts w:ascii="Times New Roman" w:hAnsi="Times New Roman" w:cs="Times New Roman"/>
          <w:sz w:val="28"/>
          <w:szCs w:val="28"/>
        </w:rPr>
        <w:t>2.Ташки иктисодий сиесатга таъсир килувчи омиллар.</w:t>
      </w:r>
    </w:p>
    <w:p w:rsidR="00D80723" w:rsidRDefault="00D80723" w:rsidP="00D80723">
      <w:pPr>
        <w:pStyle w:val="a4"/>
        <w:ind w:right="-6" w:firstLine="0"/>
      </w:pPr>
      <w:r>
        <w:t>3. Савдо ва тарифлар буйича бош келишувнинг асосий тамойиллари кандай масалаларни ечишга каратилган?</w:t>
      </w:r>
    </w:p>
    <w:p w:rsidR="00D80723" w:rsidRDefault="00D80723" w:rsidP="00D80723">
      <w:pPr>
        <w:pStyle w:val="a4"/>
        <w:ind w:right="-6" w:firstLine="0"/>
      </w:pPr>
      <w:r>
        <w:t>5. Шу давргача ГАТТ/ВТОни нечта раундлари утказилди?</w:t>
      </w:r>
    </w:p>
    <w:p w:rsidR="00D80723" w:rsidRDefault="00D80723" w:rsidP="00D80723">
      <w:pPr>
        <w:pStyle w:val="a4"/>
        <w:ind w:right="-6" w:firstLine="0"/>
      </w:pPr>
      <w:r>
        <w:t>4. Бу раундларда кандай асосий масалалар курилган?</w:t>
      </w:r>
    </w:p>
    <w:p w:rsidR="00D80723" w:rsidRDefault="00D80723" w:rsidP="00D80723">
      <w:pPr>
        <w:pStyle w:val="a4"/>
        <w:ind w:right="-6" w:firstLine="0"/>
      </w:pPr>
      <w:r>
        <w:lastRenderedPageBreak/>
        <w:t>5. Бутунжахон савдо ташкилоти качон ташкил топди?</w:t>
      </w:r>
    </w:p>
    <w:p w:rsidR="00D80723" w:rsidRDefault="00D80723" w:rsidP="00D80723">
      <w:pPr>
        <w:pStyle w:val="a4"/>
        <w:ind w:right="-6" w:firstLine="0"/>
      </w:pPr>
      <w:r>
        <w:t>6. Бутунжахон савдо ташкилотининг асосий келишувлари.</w:t>
      </w:r>
    </w:p>
    <w:p w:rsidR="00D80723" w:rsidRDefault="00D80723" w:rsidP="00D80723">
      <w:pPr>
        <w:ind w:right="-81"/>
        <w:jc w:val="both"/>
        <w:rPr>
          <w:sz w:val="28"/>
          <w:szCs w:val="28"/>
        </w:rPr>
      </w:pPr>
      <w:r>
        <w:rPr>
          <w:sz w:val="28"/>
          <w:szCs w:val="28"/>
        </w:rPr>
        <w:t>7. Узбекистон Республикаси БЖСТнинг кайси келишувларига кушилди?</w:t>
      </w:r>
    </w:p>
    <w:p w:rsidR="00D80723" w:rsidRDefault="00D80723" w:rsidP="00D80723">
      <w:pPr>
        <w:ind w:right="-81"/>
        <w:jc w:val="both"/>
        <w:rPr>
          <w:sz w:val="28"/>
          <w:szCs w:val="28"/>
        </w:rPr>
      </w:pPr>
      <w:r>
        <w:rPr>
          <w:sz w:val="28"/>
          <w:szCs w:val="28"/>
        </w:rPr>
        <w:t>8. Узбекистон Республикасининг БЖСТга аъзо булиши кандай ижобий ва салбий окибатларга олиб келиши мумкин?</w:t>
      </w:r>
    </w:p>
    <w:p w:rsidR="00D80723" w:rsidRDefault="00D80723" w:rsidP="00D80723">
      <w:pPr>
        <w:ind w:right="-81"/>
        <w:jc w:val="center"/>
        <w:rPr>
          <w:b/>
          <w:bCs/>
          <w:sz w:val="28"/>
          <w:szCs w:val="28"/>
        </w:rPr>
      </w:pPr>
    </w:p>
    <w:p w:rsidR="00D80723" w:rsidRDefault="00D80723" w:rsidP="00D80723">
      <w:pPr>
        <w:ind w:right="-81" w:firstLine="1080"/>
        <w:rPr>
          <w:b/>
          <w:bCs/>
          <w:sz w:val="28"/>
          <w:szCs w:val="28"/>
        </w:rPr>
      </w:pPr>
      <w:r>
        <w:rPr>
          <w:b/>
          <w:bCs/>
          <w:sz w:val="28"/>
          <w:szCs w:val="28"/>
        </w:rPr>
        <w:t xml:space="preserve">Асосий адабиетлар. </w:t>
      </w:r>
    </w:p>
    <w:p w:rsidR="00D80723" w:rsidRDefault="00D80723" w:rsidP="00D80723">
      <w:pPr>
        <w:ind w:right="-81"/>
        <w:jc w:val="both"/>
        <w:rPr>
          <w:sz w:val="28"/>
          <w:szCs w:val="28"/>
        </w:rPr>
      </w:pPr>
      <w:r>
        <w:rPr>
          <w:sz w:val="28"/>
          <w:szCs w:val="28"/>
        </w:rPr>
        <w:t>1. И.А.Каримов – Узбекистон ХХ</w:t>
      </w:r>
      <w:proofErr w:type="gramStart"/>
      <w:r>
        <w:rPr>
          <w:sz w:val="28"/>
          <w:szCs w:val="28"/>
          <w:lang w:val="en-US"/>
        </w:rPr>
        <w:t>I</w:t>
      </w:r>
      <w:proofErr w:type="gramEnd"/>
      <w:r>
        <w:rPr>
          <w:sz w:val="28"/>
          <w:szCs w:val="28"/>
        </w:rPr>
        <w:t xml:space="preserve"> асрга нтилмокда. Т: Узбекистон, 1999 й </w:t>
      </w:r>
    </w:p>
    <w:p w:rsidR="00D80723" w:rsidRDefault="00D80723" w:rsidP="00D80723">
      <w:pPr>
        <w:ind w:right="-81"/>
        <w:jc w:val="both"/>
        <w:rPr>
          <w:sz w:val="28"/>
          <w:szCs w:val="28"/>
        </w:rPr>
      </w:pPr>
      <w:r>
        <w:rPr>
          <w:sz w:val="28"/>
          <w:szCs w:val="28"/>
        </w:rPr>
        <w:t>2. А.П.Киреев – Международная экономика. М: Международный отношения, 1999 г</w:t>
      </w:r>
    </w:p>
    <w:p w:rsidR="00D80723" w:rsidRDefault="00D80723" w:rsidP="00D80723">
      <w:pPr>
        <w:ind w:right="-81"/>
        <w:jc w:val="both"/>
        <w:rPr>
          <w:sz w:val="28"/>
          <w:szCs w:val="28"/>
        </w:rPr>
      </w:pPr>
      <w:r>
        <w:rPr>
          <w:sz w:val="28"/>
          <w:szCs w:val="28"/>
        </w:rPr>
        <w:t>3. Международные экономические отношения. Учебник</w:t>
      </w:r>
      <w:proofErr w:type="gramStart"/>
      <w:r>
        <w:rPr>
          <w:sz w:val="28"/>
          <w:szCs w:val="28"/>
        </w:rPr>
        <w:t>,М</w:t>
      </w:r>
      <w:proofErr w:type="gramEnd"/>
      <w:r>
        <w:rPr>
          <w:sz w:val="28"/>
          <w:szCs w:val="28"/>
        </w:rPr>
        <w:t xml:space="preserve">: Проспект, 2004 г </w:t>
      </w:r>
    </w:p>
    <w:p w:rsidR="00D80723" w:rsidRDefault="00D80723" w:rsidP="00D80723">
      <w:pPr>
        <w:ind w:right="-81"/>
        <w:jc w:val="both"/>
        <w:rPr>
          <w:sz w:val="28"/>
          <w:szCs w:val="28"/>
        </w:rPr>
      </w:pPr>
      <w:r>
        <w:rPr>
          <w:sz w:val="28"/>
          <w:szCs w:val="28"/>
        </w:rPr>
        <w:t>4. Международные экономические отношения. Учебник</w:t>
      </w:r>
      <w:proofErr w:type="gramStart"/>
      <w:r>
        <w:rPr>
          <w:sz w:val="28"/>
          <w:szCs w:val="28"/>
        </w:rPr>
        <w:t>,М</w:t>
      </w:r>
      <w:proofErr w:type="gramEnd"/>
      <w:r>
        <w:rPr>
          <w:sz w:val="28"/>
          <w:szCs w:val="28"/>
        </w:rPr>
        <w:t xml:space="preserve">: Инфра-М, 2004 г </w:t>
      </w:r>
    </w:p>
    <w:p w:rsidR="00D80723" w:rsidRDefault="00D80723" w:rsidP="00D80723">
      <w:pPr>
        <w:ind w:right="-81"/>
        <w:jc w:val="both"/>
        <w:rPr>
          <w:sz w:val="28"/>
          <w:szCs w:val="28"/>
        </w:rPr>
      </w:pPr>
      <w:r>
        <w:rPr>
          <w:sz w:val="28"/>
          <w:szCs w:val="28"/>
        </w:rPr>
        <w:t>5. Е.Ф.Авдокушин – Международные экономические отношения. М: ИВЦ «Маркетинг», 1997 г.</w:t>
      </w:r>
    </w:p>
    <w:p w:rsidR="00D80723" w:rsidRDefault="00D80723" w:rsidP="00D80723">
      <w:pPr>
        <w:ind w:right="-81"/>
        <w:jc w:val="both"/>
        <w:rPr>
          <w:sz w:val="28"/>
          <w:szCs w:val="28"/>
        </w:rPr>
      </w:pPr>
      <w:r>
        <w:rPr>
          <w:sz w:val="28"/>
          <w:szCs w:val="28"/>
        </w:rPr>
        <w:t>6. В.К.Ломакин – Мировая экономика, П-изд., Учебник, М., ЮНИТИ, 2004 й.</w:t>
      </w:r>
    </w:p>
    <w:p w:rsidR="00D80723" w:rsidRDefault="00D80723" w:rsidP="00D80723">
      <w:pPr>
        <w:ind w:right="-81"/>
        <w:jc w:val="both"/>
        <w:rPr>
          <w:sz w:val="28"/>
          <w:szCs w:val="28"/>
        </w:rPr>
      </w:pPr>
    </w:p>
    <w:p w:rsidR="00D80723" w:rsidRDefault="00D80723" w:rsidP="00D80723">
      <w:pPr>
        <w:ind w:right="-81" w:firstLine="1080"/>
        <w:rPr>
          <w:b/>
          <w:bCs/>
          <w:sz w:val="28"/>
          <w:szCs w:val="28"/>
        </w:rPr>
      </w:pPr>
      <w:r>
        <w:rPr>
          <w:b/>
          <w:bCs/>
          <w:sz w:val="28"/>
          <w:szCs w:val="28"/>
        </w:rPr>
        <w:t>Кушимча адабиетлар.</w:t>
      </w:r>
    </w:p>
    <w:p w:rsidR="00D80723" w:rsidRDefault="00D80723" w:rsidP="00D80723">
      <w:pPr>
        <w:pStyle w:val="a4"/>
        <w:ind w:firstLine="0"/>
      </w:pPr>
      <w:r>
        <w:t xml:space="preserve">1. И.И.Дюмулен – Всемирная торговая организация. М: Экономика, 2003 г </w:t>
      </w:r>
    </w:p>
    <w:p w:rsidR="00D80723" w:rsidRDefault="00D80723" w:rsidP="00D80723">
      <w:pPr>
        <w:ind w:right="-81"/>
        <w:jc w:val="both"/>
        <w:rPr>
          <w:sz w:val="28"/>
          <w:szCs w:val="28"/>
        </w:rPr>
      </w:pPr>
      <w:r>
        <w:rPr>
          <w:sz w:val="28"/>
          <w:szCs w:val="28"/>
        </w:rPr>
        <w:t xml:space="preserve">2. Внешнеторговая политика: выбор стратегии для Узбекистана. </w:t>
      </w:r>
      <w:proofErr w:type="gramStart"/>
      <w:r>
        <w:rPr>
          <w:sz w:val="28"/>
          <w:szCs w:val="28"/>
        </w:rPr>
        <w:t>Ж</w:t>
      </w:r>
      <w:proofErr w:type="gramEnd"/>
      <w:r>
        <w:rPr>
          <w:sz w:val="28"/>
          <w:szCs w:val="28"/>
        </w:rPr>
        <w:t xml:space="preserve">: Экономическое обозрение №1(11), 2000 г </w:t>
      </w:r>
    </w:p>
    <w:p w:rsidR="00D80723" w:rsidRDefault="00D80723" w:rsidP="00D80723">
      <w:pPr>
        <w:ind w:right="-81"/>
        <w:jc w:val="both"/>
        <w:rPr>
          <w:sz w:val="28"/>
          <w:szCs w:val="28"/>
        </w:rPr>
      </w:pPr>
      <w:r>
        <w:rPr>
          <w:sz w:val="28"/>
          <w:szCs w:val="28"/>
        </w:rPr>
        <w:t xml:space="preserve">3. Н.Сиражиддинов, А.Абдураззаков – ВТО: создание, принципы и процедуры вступления. </w:t>
      </w:r>
      <w:proofErr w:type="gramStart"/>
      <w:r>
        <w:rPr>
          <w:sz w:val="28"/>
          <w:szCs w:val="28"/>
        </w:rPr>
        <w:t>Ж</w:t>
      </w:r>
      <w:proofErr w:type="gramEnd"/>
      <w:r>
        <w:rPr>
          <w:sz w:val="28"/>
          <w:szCs w:val="28"/>
        </w:rPr>
        <w:t xml:space="preserve">: Экономическое обозрение №6 (46), 2003 г      </w:t>
      </w:r>
    </w:p>
    <w:p w:rsidR="00D80723" w:rsidRDefault="00D80723" w:rsidP="00D80723">
      <w:pPr>
        <w:ind w:right="-81"/>
        <w:jc w:val="both"/>
        <w:rPr>
          <w:sz w:val="28"/>
          <w:szCs w:val="28"/>
        </w:rPr>
      </w:pPr>
      <w:r>
        <w:rPr>
          <w:sz w:val="28"/>
          <w:szCs w:val="28"/>
        </w:rPr>
        <w:t>4. И.В.Малкова – Мировая экономика. В вопросах и ответах, М., Проспект, 2004 г.</w:t>
      </w:r>
    </w:p>
    <w:p w:rsidR="00D80723" w:rsidRDefault="00D80723" w:rsidP="00D80723">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D80723" w:rsidRDefault="00D80723" w:rsidP="00D80723">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D80723" w:rsidRDefault="00D80723" w:rsidP="00D80723">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D80723" w:rsidRDefault="00D80723" w:rsidP="00D80723">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D80723" w:rsidRDefault="00D80723" w:rsidP="00D80723">
      <w:pPr>
        <w:overflowPunct w:val="0"/>
        <w:autoSpaceDE w:val="0"/>
        <w:autoSpaceDN w:val="0"/>
        <w:adjustRightInd w:val="0"/>
        <w:rPr>
          <w:sz w:val="28"/>
          <w:szCs w:val="28"/>
        </w:rPr>
      </w:pPr>
      <w:r>
        <w:rPr>
          <w:sz w:val="28"/>
          <w:szCs w:val="28"/>
        </w:rPr>
        <w:t xml:space="preserve">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w:t>
      </w:r>
      <w:proofErr w:type="gramStart"/>
      <w:r>
        <w:rPr>
          <w:sz w:val="28"/>
          <w:szCs w:val="28"/>
        </w:rPr>
        <w:t>с</w:t>
      </w:r>
      <w:proofErr w:type="gramEnd"/>
      <w:r>
        <w:rPr>
          <w:sz w:val="28"/>
          <w:szCs w:val="28"/>
        </w:rPr>
        <w:t>.</w:t>
      </w:r>
    </w:p>
    <w:p w:rsidR="00D80723" w:rsidRDefault="00D80723" w:rsidP="00D80723">
      <w:pPr>
        <w:rPr>
          <w:sz w:val="28"/>
          <w:szCs w:val="28"/>
        </w:rPr>
      </w:pPr>
      <w:r>
        <w:rPr>
          <w:sz w:val="28"/>
          <w:szCs w:val="28"/>
        </w:rPr>
        <w:t>8.Гамидуллаев С.Н., Кулешов А.В. Пособие для декларанта</w:t>
      </w:r>
      <w:proofErr w:type="gramStart"/>
      <w:r>
        <w:rPr>
          <w:sz w:val="28"/>
          <w:szCs w:val="28"/>
        </w:rPr>
        <w:t>.Т</w:t>
      </w:r>
      <w:proofErr w:type="gramEnd"/>
      <w:r>
        <w:rPr>
          <w:sz w:val="28"/>
          <w:szCs w:val="28"/>
        </w:rPr>
        <w:t>аможенные процедуры. – СПб</w:t>
      </w:r>
      <w:proofErr w:type="gramStart"/>
      <w:r>
        <w:rPr>
          <w:sz w:val="28"/>
          <w:szCs w:val="28"/>
        </w:rPr>
        <w:t xml:space="preserve">.: </w:t>
      </w:r>
      <w:proofErr w:type="gramEnd"/>
      <w:r>
        <w:rPr>
          <w:sz w:val="28"/>
          <w:szCs w:val="28"/>
        </w:rPr>
        <w:t>Питер, 2003. – 443с.</w:t>
      </w:r>
    </w:p>
    <w:p w:rsidR="00D80723" w:rsidRDefault="00D80723" w:rsidP="00D80723">
      <w:pPr>
        <w:rPr>
          <w:sz w:val="28"/>
          <w:szCs w:val="28"/>
        </w:rPr>
      </w:pPr>
      <w:r>
        <w:rPr>
          <w:sz w:val="28"/>
          <w:szCs w:val="28"/>
        </w:rPr>
        <w:t>9.Жиряева Е.В. Экспертиза в таможенном деле и международной торговле. Классификация. Экспертиза</w:t>
      </w:r>
      <w:proofErr w:type="gramStart"/>
      <w:r>
        <w:rPr>
          <w:sz w:val="28"/>
          <w:szCs w:val="28"/>
        </w:rPr>
        <w:t>.О</w:t>
      </w:r>
      <w:proofErr w:type="gramEnd"/>
      <w:r>
        <w:rPr>
          <w:sz w:val="28"/>
          <w:szCs w:val="28"/>
        </w:rPr>
        <w:t>ценка. – СПб</w:t>
      </w:r>
      <w:proofErr w:type="gramStart"/>
      <w:r>
        <w:rPr>
          <w:sz w:val="28"/>
          <w:szCs w:val="28"/>
        </w:rPr>
        <w:t xml:space="preserve">.: </w:t>
      </w:r>
      <w:proofErr w:type="gramEnd"/>
      <w:r>
        <w:rPr>
          <w:sz w:val="28"/>
          <w:szCs w:val="28"/>
        </w:rPr>
        <w:t>Питер, 2003. – 557с.</w:t>
      </w:r>
    </w:p>
    <w:p w:rsidR="00D80723" w:rsidRDefault="00D80723" w:rsidP="00D80723">
      <w:pPr>
        <w:rPr>
          <w:sz w:val="28"/>
          <w:szCs w:val="28"/>
        </w:rPr>
      </w:pPr>
      <w:r>
        <w:rPr>
          <w:sz w:val="28"/>
          <w:szCs w:val="28"/>
        </w:rPr>
        <w:t>10.Миляков Н.В. Таможенная пошлина. – М.: Фин. И статистика, 2004. – 256с.</w:t>
      </w:r>
    </w:p>
    <w:p w:rsidR="00D80723" w:rsidRDefault="00D80723" w:rsidP="00D80723">
      <w:pPr>
        <w:rPr>
          <w:sz w:val="28"/>
          <w:szCs w:val="28"/>
        </w:rPr>
      </w:pPr>
      <w:r>
        <w:rPr>
          <w:sz w:val="28"/>
          <w:szCs w:val="28"/>
        </w:rPr>
        <w:t xml:space="preserve">11. Соболевская С.Ю.Таможенная пошлина. </w:t>
      </w:r>
      <w:proofErr w:type="gramStart"/>
      <w:r>
        <w:rPr>
          <w:sz w:val="28"/>
          <w:szCs w:val="28"/>
        </w:rPr>
        <w:t>–М</w:t>
      </w:r>
      <w:proofErr w:type="gramEnd"/>
      <w:r>
        <w:rPr>
          <w:sz w:val="28"/>
          <w:szCs w:val="28"/>
        </w:rPr>
        <w:t>.: Бератор, 2003. – 160с.</w:t>
      </w:r>
    </w:p>
    <w:p w:rsidR="00D80723" w:rsidRDefault="00D80723" w:rsidP="00D80723">
      <w:pPr>
        <w:rPr>
          <w:sz w:val="28"/>
          <w:szCs w:val="28"/>
        </w:rPr>
      </w:pPr>
      <w:r>
        <w:rPr>
          <w:sz w:val="28"/>
          <w:szCs w:val="28"/>
        </w:rPr>
        <w:t xml:space="preserve">12. Таможенное право. Экзаменационные ответы. Шпаргалки. – М.: БУКЛАЙН, 2004.  </w:t>
      </w:r>
    </w:p>
    <w:p w:rsidR="00D80723" w:rsidRDefault="00D80723" w:rsidP="00D80723">
      <w:pPr>
        <w:jc w:val="both"/>
        <w:rPr>
          <w:sz w:val="28"/>
          <w:szCs w:val="28"/>
        </w:rPr>
      </w:pPr>
      <w:r>
        <w:rPr>
          <w:rFonts w:ascii="Arial CYR" w:hAnsi="Arial CYR" w:cs="Arial CYR"/>
          <w:sz w:val="28"/>
          <w:szCs w:val="28"/>
        </w:rPr>
        <w:t xml:space="preserve">13. </w:t>
      </w:r>
      <w:hyperlink r:id="rId4"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D80723" w:rsidRDefault="00D80723" w:rsidP="00D80723">
      <w:pPr>
        <w:jc w:val="both"/>
        <w:rPr>
          <w:sz w:val="28"/>
          <w:szCs w:val="28"/>
        </w:rPr>
      </w:pPr>
      <w:r>
        <w:rPr>
          <w:rFonts w:ascii="Arial CYR" w:hAnsi="Arial CYR" w:cs="Arial CYR"/>
          <w:sz w:val="28"/>
          <w:szCs w:val="28"/>
        </w:rPr>
        <w:t xml:space="preserve">14. </w:t>
      </w:r>
      <w:hyperlink r:id="rId5"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D80723" w:rsidRDefault="00D80723" w:rsidP="00D80723">
      <w:pPr>
        <w:pStyle w:val="21"/>
        <w:jc w:val="left"/>
        <w:rPr>
          <w:sz w:val="28"/>
          <w:szCs w:val="28"/>
        </w:rPr>
      </w:pPr>
      <w:r>
        <w:rPr>
          <w:sz w:val="28"/>
          <w:szCs w:val="28"/>
        </w:rPr>
        <w:lastRenderedPageBreak/>
        <w:t>15. Комментарий к Российскому таможенному Кодексу, М., Изд. Экзамен, 2004 г.</w:t>
      </w:r>
    </w:p>
    <w:p w:rsidR="00D80723" w:rsidRDefault="00D80723" w:rsidP="00D80723">
      <w:pPr>
        <w:overflowPunct w:val="0"/>
        <w:autoSpaceDE w:val="0"/>
        <w:autoSpaceDN w:val="0"/>
        <w:adjustRightInd w:val="0"/>
        <w:jc w:val="both"/>
        <w:rPr>
          <w:sz w:val="28"/>
          <w:szCs w:val="28"/>
        </w:rPr>
      </w:pPr>
      <w:r>
        <w:rPr>
          <w:sz w:val="28"/>
          <w:szCs w:val="28"/>
        </w:rPr>
        <w:t>16.Свихунов В.Г. Таможенно-тарифное регулирование внешнеэкономической деятельности.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М.: Экономист, 2004. – 455с.</w:t>
      </w:r>
    </w:p>
    <w:p w:rsidR="00D80723" w:rsidRDefault="00D80723" w:rsidP="00D80723">
      <w:pPr>
        <w:overflowPunct w:val="0"/>
        <w:autoSpaceDE w:val="0"/>
        <w:autoSpaceDN w:val="0"/>
        <w:adjustRightInd w:val="0"/>
        <w:jc w:val="both"/>
        <w:rPr>
          <w:sz w:val="28"/>
          <w:szCs w:val="28"/>
        </w:rPr>
      </w:pPr>
      <w:r>
        <w:rPr>
          <w:sz w:val="28"/>
          <w:szCs w:val="28"/>
        </w:rPr>
        <w:t>17.Таможенное дело. Учебник 2004.</w:t>
      </w:r>
    </w:p>
    <w:p w:rsidR="00D80723" w:rsidRDefault="00D80723" w:rsidP="00D80723">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Bodo_uzb">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D80723"/>
    <w:rsid w:val="00726759"/>
    <w:rsid w:val="00D8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7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D80723"/>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2">
    <w:name w:val="Body Text Indent 2"/>
    <w:basedOn w:val="a"/>
    <w:link w:val="20"/>
    <w:uiPriority w:val="99"/>
    <w:rsid w:val="00D80723"/>
    <w:pPr>
      <w:spacing w:line="360" w:lineRule="auto"/>
      <w:ind w:firstLine="900"/>
      <w:jc w:val="both"/>
    </w:pPr>
    <w:rPr>
      <w:rFonts w:ascii="Bodo_uzb" w:hAnsi="Bodo_uzb" w:cs="Bodo_uzb"/>
      <w:sz w:val="30"/>
      <w:szCs w:val="30"/>
    </w:rPr>
  </w:style>
  <w:style w:type="character" w:customStyle="1" w:styleId="20">
    <w:name w:val="Основной текст с отступом 2 Знак"/>
    <w:basedOn w:val="a0"/>
    <w:link w:val="2"/>
    <w:uiPriority w:val="99"/>
    <w:rsid w:val="00D80723"/>
    <w:rPr>
      <w:rFonts w:ascii="Bodo_uzb" w:eastAsia="Times New Roman" w:hAnsi="Bodo_uzb" w:cs="Bodo_uzb"/>
      <w:sz w:val="30"/>
      <w:szCs w:val="30"/>
      <w:lang w:eastAsia="ru-RU"/>
    </w:rPr>
  </w:style>
  <w:style w:type="paragraph" w:styleId="a4">
    <w:name w:val="Body Text Indent"/>
    <w:basedOn w:val="a"/>
    <w:link w:val="a5"/>
    <w:uiPriority w:val="99"/>
    <w:rsid w:val="00D80723"/>
    <w:pPr>
      <w:ind w:firstLine="900"/>
      <w:jc w:val="both"/>
    </w:pPr>
    <w:rPr>
      <w:sz w:val="28"/>
      <w:szCs w:val="28"/>
    </w:rPr>
  </w:style>
  <w:style w:type="character" w:customStyle="1" w:styleId="a5">
    <w:name w:val="Основной текст с отступом Знак"/>
    <w:basedOn w:val="a0"/>
    <w:link w:val="a4"/>
    <w:uiPriority w:val="99"/>
    <w:rsid w:val="00D80723"/>
    <w:rPr>
      <w:rFonts w:ascii="Times New Roman" w:eastAsia="Times New Roman" w:hAnsi="Times New Roman" w:cs="Times New Roman"/>
      <w:sz w:val="28"/>
      <w:szCs w:val="28"/>
      <w:lang w:eastAsia="ru-RU"/>
    </w:rPr>
  </w:style>
  <w:style w:type="paragraph" w:styleId="21">
    <w:name w:val="Body Text 2"/>
    <w:basedOn w:val="a"/>
    <w:link w:val="22"/>
    <w:uiPriority w:val="99"/>
    <w:rsid w:val="00D80723"/>
    <w:pPr>
      <w:jc w:val="center"/>
    </w:pPr>
    <w:rPr>
      <w:sz w:val="22"/>
      <w:szCs w:val="22"/>
    </w:rPr>
  </w:style>
  <w:style w:type="character" w:customStyle="1" w:styleId="22">
    <w:name w:val="Основной текст 2 Знак"/>
    <w:basedOn w:val="a0"/>
    <w:link w:val="21"/>
    <w:uiPriority w:val="99"/>
    <w:rsid w:val="00D80723"/>
    <w:rPr>
      <w:rFonts w:ascii="Times New Roman" w:eastAsia="Times New Roman" w:hAnsi="Times New Roman" w:cs="Times New Roman"/>
      <w:lang w:eastAsia="ru-RU"/>
    </w:rPr>
  </w:style>
  <w:style w:type="character" w:styleId="a6">
    <w:name w:val="Hyperlink"/>
    <w:basedOn w:val="a0"/>
    <w:uiPriority w:val="99"/>
    <w:rsid w:val="00D80723"/>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2645</Words>
  <Characters>15077</Characters>
  <Application>Microsoft Office Word</Application>
  <DocSecurity>0</DocSecurity>
  <Lines>125</Lines>
  <Paragraphs>35</Paragraphs>
  <ScaleCrop>false</ScaleCrop>
  <Company>Melkosoft</Company>
  <LinksUpToDate>false</LinksUpToDate>
  <CharactersWithSpaces>17687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2011-04-22T09:20:00Z</dcterms:created>
  <dcterms:modified xsi:type="dcterms:W3CDTF">2011-04-22T09:20:00Z</dcterms:modified>
</cp:coreProperties>
</file>